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E4" w:rsidRDefault="00CC6EE4" w:rsidP="00CC6EE4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</w:pPr>
    </w:p>
    <w:p w:rsidR="00CC6EE4" w:rsidRPr="00CC6EE4" w:rsidRDefault="00CC6EE4" w:rsidP="00CC6EE4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ZA"/>
        </w:rPr>
      </w:pPr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SM DOES NOT BELIEVE IN PRE-PACKAGES/SOLAR POWER KITS (CONVENIENT &amp;) ALREADY DESIGNNED/SET DEALS LIKE CERTAIN OTHER COMPANIES LIVING IN A CLOUD WITH NO SUSTAINABLE SCIENTIFIC BASES EVEN IF EG. INSTRUCTIONS ARE SUPPLIED. SM BELIEVE THE TRUTH IS THE OTHER WAY AROUND: ON THE ENERGY FRONT: THE CLIENTS DESIGNS A LAYOUT TABLE FORMAT CALLED/NAMED ELECTRIC PREPLANNING ORIGINALLY DEVELOPED BY SM (AS FROM SM WEBSITE NOT OTHER SITES) TO AID IN E.G. MANAGEMENT OF USAGES (SIMPLIFYING MAINTAINENCE ETC) &amp; THEN SM BUILDS A QUOTATION/S/ID-YING E.G. PRODUCTS TO SUIT TAYLOR MADE NEEDS, BECAUSE A DRAWBACK OF NOT PLANNING/PRE MADE/ ''PACKAGED-QUOTATION/S/COMPLETE SYSTEMS...' MAY LEAD TO E.G. OVER/UNDER SPENDING, DECREASING SUSTAINABILITY AS WELL, CREEPING INTO THE EQUATION/S IN SYSTEM DESIGNING ETC. ANOTHER DRAWBACK IF NOT FOLLOWING SM PLANNING GUIDELINES CAN BE  EG. APPLIANCE INDICATIONS WILL NOT BE SEEN E.G. WHEN &amp; WHAT WILL BE USED ETC IS NOT INDICATED IN THOSE PRE ARRANGED/PRE SET ''PACKAGES/COMPLETE SYSTEMS''; COMPANIES ALSO DO NOT KNOW WHAT APPLIANCES IS IN YOUR E.G. HOUSE... POWER CONSUMPTION ALL DIFFERS, HOW LONG APPLIANCES WILL BE USED DAY/NIGHT ETC AS WELL DIFFERES ETC. SM DOES NOT BELIEVE IN DOING THE PLANNING FOR THE CLIENT BECAUSE IT WILL </w:t>
      </w:r>
      <w:proofErr w:type="gram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NOT  BENEFIT</w:t>
      </w:r>
      <w:proofErr w:type="gram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/BE A LONGTERM-INVESTMENT 4 THE CLIENT WHEN COMING TO E.G.  MANAGEMENT /MAINTENANCE OF A SYSTEM/S, SO ''TURNKEYS'' SO POPULAR IN THE INDUSTRY IS NOT MADE AVALIABLE @/FROM SM. </w:t>
      </w:r>
      <w:hyperlink r:id="rId4" w:history="1">
        <w:r w:rsidRPr="00CC6EE4">
          <w:rPr>
            <w:rFonts w:ascii="Arial" w:eastAsia="Times New Roman" w:hAnsi="Arial" w:cs="Arial"/>
            <w:b/>
            <w:bCs/>
            <w:i/>
            <w:iCs/>
            <w:color w:val="B96D00"/>
            <w:sz w:val="21"/>
            <w:u w:val="single"/>
            <w:lang w:eastAsia="en-ZA"/>
          </w:rPr>
          <w:t>HOWEVER CONSULTANCY SESSIONS CAN BE ORGANIZED</w:t>
        </w:r>
      </w:hyperlink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, APPLIED TO E.G.THOROUGH SUPPLYING OF QUOTATION/S/INSIGHT/S ETC. PLEASE READ THE SM TERMS REGARDING INFO PRESENTED ON THIS/AFFILIATES WEBSITE BEFORE PURCHASE/QUOTATION REQUISTING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.</w:t>
      </w:r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 </w:t>
      </w:r>
    </w:p>
    <w:p w:rsidR="00CC6EE4" w:rsidRPr="00CC6EE4" w:rsidRDefault="00CC6EE4" w:rsidP="00CC6EE4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ZA"/>
        </w:rPr>
      </w:pPr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On the whole same type of principles apply to e.g. normal backup system/power &amp; grid tie systems, borehole pumping... contact SOLAR MAN (SM) TODAY to start saving! OUR SM systems especially are specialized 12/24/48 voltage DC regarding true/successful 220 AC volt switchover systems (renewable) WE sell SPECIALISED 24/24/36/48/60/72/96/108/-''110''... true volt dc SOLAR PUMPS as well, however not 60/72/96... volt dc RENEWABLE OPERATING SYSTEMS because e.g. amps on panels... side could increase (</w:t>
      </w:r>
      <w:proofErr w:type="spell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bacause</w:t>
      </w:r>
      <w:proofErr w:type="spell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 of e.g. high/too low wattage generation/storages etc), decreasing e.g. system sustainability/</w:t>
      </w:r>
      <w:proofErr w:type="spell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ies</w:t>
      </w:r>
      <w:proofErr w:type="spell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 ETC REGARDING ACCURATE CHANGEOVER TOWARD e.g. true 220 VOLT AC output through an e.g. in-</w:t>
      </w:r>
      <w:proofErr w:type="spell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verter</w:t>
      </w:r>
      <w:proofErr w:type="spell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, accounting for other variables within less known equations as-well. The book Solar All About </w:t>
      </w:r>
      <w:proofErr w:type="spell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adresses</w:t>
      </w:r>
      <w:proofErr w:type="spell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 the above all </w:t>
      </w:r>
      <w:proofErr w:type="gram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a&amp;</w:t>
      </w:r>
      <w:proofErr w:type="gram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 more; for </w:t>
      </w:r>
      <w:proofErr w:type="spell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successfull</w:t>
      </w:r>
      <w:proofErr w:type="spell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 system operation by the client to attain </w:t>
      </w:r>
      <w:proofErr w:type="spellStart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>longterm</w:t>
      </w:r>
      <w:proofErr w:type="spellEnd"/>
      <w:r w:rsidRPr="00CC6EE4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en-ZA"/>
        </w:rPr>
        <w:t xml:space="preserve"> sustainability, click here to be a most special visitor: </w:t>
      </w:r>
    </w:p>
    <w:p w:rsidR="00CC6EE4" w:rsidRPr="00CC6EE4" w:rsidRDefault="00CC6EE4" w:rsidP="00CC6EE4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ZA"/>
        </w:rPr>
      </w:pPr>
      <w:hyperlink r:id="rId5" w:history="1">
        <w:r w:rsidRPr="00CC6EE4">
          <w:rPr>
            <w:rFonts w:ascii="Arial" w:eastAsia="Times New Roman" w:hAnsi="Arial" w:cs="Arial"/>
            <w:b/>
            <w:bCs/>
            <w:i/>
            <w:iCs/>
            <w:color w:val="DAA520"/>
            <w:sz w:val="18"/>
            <w:lang w:eastAsia="en-ZA"/>
          </w:rPr>
          <w:t>http://www.solarm.co.za/p/234564/-speciality-edition-solarrenewable-energy-book-sreb-section-</w:t>
        </w:r>
      </w:hyperlink>
    </w:p>
    <w:p w:rsidR="00CC6EE4" w:rsidRPr="00CC6EE4" w:rsidRDefault="00CC6EE4" w:rsidP="00CC6EE4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ZA"/>
        </w:rPr>
      </w:pPr>
      <w:r w:rsidRPr="00CC6EE4">
        <w:rPr>
          <w:rFonts w:ascii="Arial Black" w:eastAsia="Times New Roman" w:hAnsi="Arial Black" w:cs="Arial"/>
          <w:color w:val="000000"/>
          <w:sz w:val="15"/>
          <w:szCs w:val="15"/>
          <w:u w:val="single"/>
          <w:lang w:eastAsia="en-ZA"/>
        </w:rPr>
        <w:t>Please note before continuing general rules @ Solar Man: (&amp; Solar Man Group/s Of Companies):</w:t>
      </w:r>
    </w:p>
    <w:p w:rsidR="00CC6EE4" w:rsidRPr="00CC6EE4" w:rsidRDefault="00CC6EE4" w:rsidP="00CC6EE4">
      <w:pPr>
        <w:shd w:val="clear" w:color="auto" w:fill="EEEEEE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ZA"/>
        </w:rPr>
      </w:pPr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 xml:space="preserve">Any unauthorised copying, duplication, distribution, use, mention, </w:t>
      </w:r>
      <w:proofErr w:type="spellStart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>referance</w:t>
      </w:r>
      <w:proofErr w:type="spellEnd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 xml:space="preserve"> etc of any content or part thereof,</w:t>
      </w:r>
    </w:p>
    <w:p w:rsidR="00CC6EE4" w:rsidRPr="00CC6EE4" w:rsidRDefault="00CC6EE4" w:rsidP="00CC6EE4">
      <w:pPr>
        <w:shd w:val="clear" w:color="auto" w:fill="EEEEEE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ZA"/>
        </w:rPr>
      </w:pPr>
      <w:proofErr w:type="gramStart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>including</w:t>
      </w:r>
      <w:proofErr w:type="gramEnd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 xml:space="preserve"> diagrams, images, tables, wording, etc will be prosecuted to the full extent. Visit </w:t>
      </w:r>
      <w:proofErr w:type="spellStart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>t's</w:t>
      </w:r>
      <w:proofErr w:type="spellEnd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 xml:space="preserve"> &amp; </w:t>
      </w:r>
      <w:proofErr w:type="spellStart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>c's</w:t>
      </w:r>
      <w:proofErr w:type="spellEnd"/>
      <w:r w:rsidRPr="00CC6EE4">
        <w:rPr>
          <w:rFonts w:ascii="Arial Black" w:eastAsia="Times New Roman" w:hAnsi="Arial Black" w:cs="Arial"/>
          <w:i/>
          <w:iCs/>
          <w:color w:val="000000"/>
          <w:sz w:val="15"/>
          <w:lang w:eastAsia="en-ZA"/>
        </w:rPr>
        <w:t xml:space="preserve"> 4 more detail!</w:t>
      </w:r>
    </w:p>
    <w:p w:rsidR="00CA1AC3" w:rsidRDefault="00CA1AC3"/>
    <w:sectPr w:rsidR="00CA1AC3" w:rsidSect="00CC6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6EE4"/>
    <w:rsid w:val="00CA1AC3"/>
    <w:rsid w:val="00CC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6EE4"/>
    <w:rPr>
      <w:b/>
      <w:bCs/>
    </w:rPr>
  </w:style>
  <w:style w:type="character" w:styleId="Emphasis">
    <w:name w:val="Emphasis"/>
    <w:basedOn w:val="DefaultParagraphFont"/>
    <w:uiPriority w:val="20"/>
    <w:qFormat/>
    <w:rsid w:val="00CC6EE4"/>
    <w:rPr>
      <w:i/>
      <w:iCs/>
    </w:rPr>
  </w:style>
  <w:style w:type="character" w:customStyle="1" w:styleId="apple-converted-space">
    <w:name w:val="apple-converted-space"/>
    <w:basedOn w:val="DefaultParagraphFont"/>
    <w:rsid w:val="00CC6EE4"/>
  </w:style>
  <w:style w:type="character" w:styleId="Hyperlink">
    <w:name w:val="Hyperlink"/>
    <w:basedOn w:val="DefaultParagraphFont"/>
    <w:uiPriority w:val="99"/>
    <w:semiHidden/>
    <w:unhideWhenUsed/>
    <w:rsid w:val="00CC6EE4"/>
    <w:rPr>
      <w:color w:val="0000FF"/>
      <w:u w:val="single"/>
    </w:rPr>
  </w:style>
  <w:style w:type="paragraph" w:customStyle="1" w:styleId="font9">
    <w:name w:val="font_9"/>
    <w:basedOn w:val="Normal"/>
    <w:rsid w:val="00CC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color11">
    <w:name w:val="color_11"/>
    <w:basedOn w:val="DefaultParagraphFont"/>
    <w:rsid w:val="00CC6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47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4152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62628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88173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arm.co.za/pg/85412/speciality-edition-solarrenewable-energy-book-sreb-seriesdimension-learn-more-" TargetMode="External"/><Relationship Id="rId4" Type="http://schemas.openxmlformats.org/officeDocument/2006/relationships/hyperlink" Target="http://www.solarm.co.za/pg/85681/online-booking-system-regarding-in-depth-info-on-how-solarrenewables-works!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dcterms:created xsi:type="dcterms:W3CDTF">2014-09-05T08:11:00Z</dcterms:created>
  <dcterms:modified xsi:type="dcterms:W3CDTF">2014-09-05T08:12:00Z</dcterms:modified>
</cp:coreProperties>
</file>